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95A418" w14:textId="33BC861C" w:rsidR="007E0B45" w:rsidRPr="008A661E" w:rsidRDefault="008A661E" w:rsidP="008A661E">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i/>
          <w:sz w:val="28"/>
          <w:szCs w:val="28"/>
        </w:rPr>
        <w:t xml:space="preserve">                     </w:t>
      </w:r>
      <w:r w:rsidRPr="008A661E">
        <w:rPr>
          <w:rFonts w:ascii="Times New Roman" w:hAnsi="Times New Roman" w:cs="Times New Roman"/>
          <w:sz w:val="28"/>
          <w:szCs w:val="28"/>
        </w:rPr>
        <w:t>АДМИНИСТРАЦИЯ КАЧУЛЬСКОГО СЕЛЬСОВЕТА</w:t>
      </w:r>
    </w:p>
    <w:p w14:paraId="7FE93BF5" w14:textId="6271A494" w:rsidR="007E0B45" w:rsidRDefault="008A661E" w:rsidP="007E0B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КАРАТУЗСКОГО РАЙОНА</w:t>
      </w:r>
    </w:p>
    <w:p w14:paraId="3CC3BBC0" w14:textId="77777777" w:rsidR="008A661E" w:rsidRPr="008A661E" w:rsidRDefault="008A661E" w:rsidP="007E0B45">
      <w:pPr>
        <w:autoSpaceDE w:val="0"/>
        <w:autoSpaceDN w:val="0"/>
        <w:adjustRightInd w:val="0"/>
        <w:spacing w:after="0" w:line="240" w:lineRule="auto"/>
        <w:jc w:val="center"/>
        <w:rPr>
          <w:rFonts w:ascii="Times New Roman" w:hAnsi="Times New Roman" w:cs="Times New Roman"/>
          <w:sz w:val="28"/>
          <w:szCs w:val="28"/>
        </w:rPr>
      </w:pPr>
    </w:p>
    <w:p w14:paraId="31AE1C2B" w14:textId="7622771D" w:rsidR="007E0B45" w:rsidRPr="007E0B45" w:rsidRDefault="00347E1D" w:rsidP="007E0B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14:paraId="3B782002" w14:textId="77777777" w:rsidR="007E0B45" w:rsidRPr="007E0B45" w:rsidRDefault="007E0B45" w:rsidP="007E0B45">
      <w:pPr>
        <w:autoSpaceDE w:val="0"/>
        <w:autoSpaceDN w:val="0"/>
        <w:adjustRightInd w:val="0"/>
        <w:spacing w:after="0" w:line="240" w:lineRule="auto"/>
        <w:jc w:val="both"/>
        <w:rPr>
          <w:rFonts w:ascii="Times New Roman" w:hAnsi="Times New Roman" w:cs="Times New Roman"/>
          <w:sz w:val="28"/>
          <w:szCs w:val="28"/>
        </w:rPr>
      </w:pPr>
    </w:p>
    <w:p w14:paraId="0A70D15C" w14:textId="0F81B690" w:rsidR="007E0B45" w:rsidRPr="007E0B45" w:rsidRDefault="00C81AB0" w:rsidP="007E0B45">
      <w:pPr>
        <w:tabs>
          <w:tab w:val="center" w:pos="4677"/>
          <w:tab w:val="right" w:pos="93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26.06</w:t>
      </w:r>
      <w:r w:rsidR="008A661E">
        <w:rPr>
          <w:rFonts w:ascii="Times New Roman" w:hAnsi="Times New Roman" w:cs="Times New Roman"/>
          <w:sz w:val="28"/>
          <w:szCs w:val="28"/>
        </w:rPr>
        <w:t>.2023</w:t>
      </w:r>
      <w:r w:rsidR="008A661E">
        <w:rPr>
          <w:rFonts w:ascii="Times New Roman" w:hAnsi="Times New Roman" w:cs="Times New Roman"/>
          <w:sz w:val="28"/>
          <w:szCs w:val="28"/>
        </w:rPr>
        <w:tab/>
        <w:t>с.Качулька</w:t>
      </w:r>
      <w:r>
        <w:rPr>
          <w:rFonts w:ascii="Times New Roman" w:hAnsi="Times New Roman" w:cs="Times New Roman"/>
          <w:sz w:val="28"/>
          <w:szCs w:val="28"/>
        </w:rPr>
        <w:tab/>
        <w:t>№ 24-П</w:t>
      </w:r>
      <w:bookmarkStart w:id="0" w:name="_GoBack"/>
      <w:bookmarkEnd w:id="0"/>
    </w:p>
    <w:p w14:paraId="251C67BA" w14:textId="77777777" w:rsidR="007E0B45" w:rsidRPr="00AC07ED" w:rsidRDefault="007E0B45" w:rsidP="007E0B45">
      <w:pPr>
        <w:autoSpaceDE w:val="0"/>
        <w:autoSpaceDN w:val="0"/>
        <w:adjustRightInd w:val="0"/>
        <w:spacing w:after="0" w:line="240" w:lineRule="auto"/>
        <w:jc w:val="both"/>
        <w:rPr>
          <w:rFonts w:ascii="Times New Roman" w:hAnsi="Times New Roman" w:cs="Times New Roman"/>
          <w:sz w:val="28"/>
          <w:szCs w:val="28"/>
        </w:rPr>
      </w:pPr>
    </w:p>
    <w:p w14:paraId="68CBB643" w14:textId="6706C077" w:rsidR="00B8129D" w:rsidRDefault="00B8129D" w:rsidP="00E96C93">
      <w:pPr>
        <w:spacing w:after="0" w:line="240" w:lineRule="auto"/>
        <w:jc w:val="center"/>
        <w:rPr>
          <w:rFonts w:ascii="Times New Roman" w:eastAsia="Times New Roman" w:hAnsi="Times New Roman" w:cs="Times New Roman"/>
          <w:b/>
          <w:bCs/>
          <w:sz w:val="28"/>
          <w:szCs w:val="28"/>
          <w:lang w:eastAsia="ru-RU"/>
        </w:rPr>
      </w:pPr>
    </w:p>
    <w:p w14:paraId="77071A7E" w14:textId="66905313" w:rsidR="001278E4" w:rsidRDefault="001278E4" w:rsidP="001278E4">
      <w:pPr>
        <w:spacing w:line="240" w:lineRule="exact"/>
        <w:ind w:right="5101"/>
        <w:jc w:val="both"/>
        <w:rPr>
          <w:rFonts w:ascii="Times New Roman" w:hAnsi="Times New Roman" w:cs="Times New Roman"/>
          <w:sz w:val="28"/>
          <w:szCs w:val="28"/>
        </w:rPr>
      </w:pPr>
      <w:r>
        <w:rPr>
          <w:rFonts w:ascii="Times New Roman" w:hAnsi="Times New Roman" w:cs="Times New Roman"/>
          <w:sz w:val="28"/>
          <w:szCs w:val="28"/>
        </w:rPr>
        <w:t xml:space="preserve"> </w:t>
      </w:r>
    </w:p>
    <w:p w14:paraId="5085C3DC" w14:textId="77777777" w:rsidR="00954975" w:rsidRPr="00954975" w:rsidRDefault="00954975" w:rsidP="00954975">
      <w:pPr>
        <w:autoSpaceDE w:val="0"/>
        <w:autoSpaceDN w:val="0"/>
        <w:adjustRightInd w:val="0"/>
        <w:spacing w:after="0" w:line="240" w:lineRule="auto"/>
        <w:jc w:val="both"/>
        <w:rPr>
          <w:rFonts w:ascii="Times New Roman" w:hAnsi="Times New Roman"/>
          <w:bCs/>
          <w:sz w:val="28"/>
          <w:szCs w:val="28"/>
        </w:rPr>
      </w:pPr>
      <w:r w:rsidRPr="00954975">
        <w:rPr>
          <w:rFonts w:ascii="Times New Roman" w:hAnsi="Times New Roman"/>
          <w:bCs/>
          <w:sz w:val="28"/>
          <w:szCs w:val="28"/>
        </w:rPr>
        <w:t xml:space="preserve">О мерах поддержки арендаторов муниципального </w:t>
      </w:r>
    </w:p>
    <w:p w14:paraId="36AEF02C" w14:textId="39233F9B" w:rsidR="003931CF" w:rsidRDefault="00954975" w:rsidP="00954975">
      <w:pPr>
        <w:spacing w:after="0" w:line="240" w:lineRule="auto"/>
        <w:jc w:val="both"/>
        <w:rPr>
          <w:rFonts w:ascii="Times New Roman" w:hAnsi="Times New Roman"/>
          <w:bCs/>
          <w:sz w:val="28"/>
          <w:szCs w:val="28"/>
        </w:rPr>
      </w:pPr>
      <w:r w:rsidRPr="00954975">
        <w:rPr>
          <w:rFonts w:ascii="Times New Roman" w:hAnsi="Times New Roman"/>
          <w:bCs/>
          <w:sz w:val="28"/>
          <w:szCs w:val="28"/>
        </w:rPr>
        <w:t>имущества в связи с частичной мобилизацией</w:t>
      </w:r>
    </w:p>
    <w:p w14:paraId="184BFF18" w14:textId="77777777"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14:paraId="0C43F0A5" w14:textId="3FE918D2" w:rsidR="00F122A2" w:rsidRDefault="00F122A2" w:rsidP="00F66065">
      <w:pPr>
        <w:spacing w:after="0" w:line="240" w:lineRule="auto"/>
        <w:ind w:firstLine="539"/>
        <w:jc w:val="both"/>
        <w:rPr>
          <w:rFonts w:ascii="Times New Roman" w:eastAsia="Times New Roman" w:hAnsi="Times New Roman" w:cs="Times New Roman"/>
          <w:sz w:val="28"/>
          <w:szCs w:val="28"/>
          <w:lang w:eastAsia="ru-RU"/>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17E31">
        <w:rPr>
          <w:rFonts w:ascii="Times New Roman" w:eastAsia="Times New Roman" w:hAnsi="Times New Roman" w:cs="Times New Roman"/>
          <w:sz w:val="28"/>
          <w:szCs w:val="28"/>
          <w:lang w:eastAsia="ru-RU"/>
        </w:rPr>
        <w:t xml:space="preserve"> </w:t>
      </w:r>
      <w:r w:rsidR="00F66065">
        <w:rPr>
          <w:rFonts w:ascii="Times New Roman" w:hAnsi="Times New Roman"/>
          <w:sz w:val="28"/>
          <w:szCs w:val="28"/>
        </w:rPr>
        <w:t>распоряжением Правительства Российской Федерации от 15.10.2022 № 3046-р,</w:t>
      </w:r>
      <w:r w:rsidR="00F66065">
        <w:rPr>
          <w:rFonts w:ascii="Times New Roman" w:eastAsia="Times New Roman" w:hAnsi="Times New Roman" w:cs="Times New Roman"/>
          <w:sz w:val="28"/>
          <w:szCs w:val="28"/>
          <w:lang w:eastAsia="ru-RU"/>
        </w:rPr>
        <w:t xml:space="preserve"> </w:t>
      </w:r>
      <w:r w:rsidR="008A661E">
        <w:rPr>
          <w:rFonts w:ascii="Times New Roman" w:eastAsia="Times New Roman" w:hAnsi="Times New Roman" w:cs="Times New Roman"/>
          <w:sz w:val="28"/>
          <w:szCs w:val="28"/>
          <w:lang w:eastAsia="ru-RU"/>
        </w:rPr>
        <w:t>руководствуясь Уставом Качульского сельсовета Каратузского района Красноярского края,</w:t>
      </w:r>
      <w:r w:rsidR="009B74B7">
        <w:rPr>
          <w:rFonts w:ascii="Times New Roman" w:eastAsia="Times New Roman" w:hAnsi="Times New Roman" w:cs="Times New Roman"/>
          <w:i/>
          <w:sz w:val="28"/>
          <w:szCs w:val="28"/>
          <w:lang w:eastAsia="ru-RU"/>
        </w:rPr>
        <w:t xml:space="preserve"> </w:t>
      </w:r>
      <w:r w:rsidR="008A661E">
        <w:rPr>
          <w:rFonts w:ascii="Times New Roman" w:eastAsia="Times New Roman" w:hAnsi="Times New Roman" w:cs="Times New Roman"/>
          <w:sz w:val="28"/>
          <w:szCs w:val="28"/>
          <w:lang w:eastAsia="ru-RU"/>
        </w:rPr>
        <w:t>ПОСТАНОВЛЯЮ</w:t>
      </w:r>
      <w:r w:rsidR="00E01C45">
        <w:rPr>
          <w:rFonts w:ascii="Times New Roman" w:eastAsia="Times New Roman" w:hAnsi="Times New Roman" w:cs="Times New Roman"/>
          <w:sz w:val="28"/>
          <w:szCs w:val="28"/>
          <w:lang w:eastAsia="ru-RU"/>
        </w:rPr>
        <w:t>:</w:t>
      </w:r>
    </w:p>
    <w:p w14:paraId="34B2036C" w14:textId="77777777"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14:paraId="0AE24287" w14:textId="6D1031D4"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8">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9">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14:paraId="274BCB76"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339B1BEE"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14:paraId="17149499" w14:textId="684E6D6F"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постановления, осуществляется на следующих условиях:</w:t>
      </w:r>
    </w:p>
    <w:p w14:paraId="3A2AC060"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w:t>
      </w:r>
    </w:p>
    <w:p w14:paraId="1522EC9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77DBC5F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2F08C7BB"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14:paraId="6A62F151"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14:paraId="70D0A563"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14:paraId="4BF30CAF"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w:t>
      </w:r>
      <w:r w:rsidRPr="006C622A">
        <w:rPr>
          <w:rFonts w:ascii="Times New Roman" w:eastAsia="Times New Roman" w:hAnsi="Times New Roman" w:cs="Times New Roman"/>
          <w:sz w:val="28"/>
          <w:szCs w:val="28"/>
          <w:lang w:eastAsia="ru-RU"/>
        </w:rPr>
        <w:lastRenderedPageBreak/>
        <w:t xml:space="preserve">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14:paraId="16DC0C02" w14:textId="77777777"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14:paraId="5865C2E7"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14:paraId="52F2EFBC"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14:paraId="4CE3D4A4" w14:textId="77777777"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14:paraId="76BDBBEF" w14:textId="77777777"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Меры поддержки, указанные в пункте 1 настоящего постановления, предоставляются по договорам аренды:</w:t>
      </w:r>
    </w:p>
    <w:p w14:paraId="67DFC08D" w14:textId="2106381F"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008A661E">
        <w:rPr>
          <w:rFonts w:ascii="Times New Roman" w:hAnsi="Times New Roman" w:cs="Times New Roman"/>
          <w:sz w:val="28"/>
          <w:szCs w:val="28"/>
        </w:rPr>
        <w:t xml:space="preserve">составляющего казну Качульского сельсовета </w:t>
      </w:r>
      <w:r w:rsidRPr="00B054F6">
        <w:rPr>
          <w:rFonts w:ascii="Times New Roman" w:hAnsi="Times New Roman" w:cs="Times New Roman"/>
          <w:sz w:val="28"/>
          <w:szCs w:val="28"/>
        </w:rPr>
        <w:t>(в том числе земельных участков);</w:t>
      </w:r>
    </w:p>
    <w:p w14:paraId="0DEABD76" w14:textId="6351E07B"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14:paraId="266B9AAD" w14:textId="46DF4568" w:rsidR="009A3D79" w:rsidRPr="00C6451B" w:rsidRDefault="0044002C" w:rsidP="006C622A">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Кон</w:t>
      </w:r>
      <w:r w:rsidR="008A661E">
        <w:rPr>
          <w:rFonts w:ascii="Times New Roman" w:hAnsi="Times New Roman"/>
          <w:sz w:val="28"/>
          <w:szCs w:val="28"/>
        </w:rPr>
        <w:t>троль за исполнением настоящего постановления оставляю за собой.</w:t>
      </w:r>
    </w:p>
    <w:p w14:paraId="665C4D88" w14:textId="4C2F1FAE" w:rsidR="00F17E31" w:rsidRDefault="0044002C" w:rsidP="00F17E31">
      <w:pPr>
        <w:autoSpaceDE w:val="0"/>
        <w:autoSpaceDN w:val="0"/>
        <w:adjustRightInd w:val="0"/>
        <w:ind w:firstLine="709"/>
        <w:jc w:val="both"/>
        <w:rPr>
          <w:rFonts w:ascii="Times New Roman" w:hAnsi="Times New Roman" w:cs="Times New Roman"/>
          <w:sz w:val="28"/>
          <w:szCs w:val="28"/>
        </w:rPr>
      </w:pPr>
      <w:r>
        <w:rPr>
          <w:rFonts w:ascii="Times New Roman" w:hAnsi="Times New Roman"/>
          <w:sz w:val="28"/>
          <w:szCs w:val="28"/>
        </w:rPr>
        <w:t>6</w:t>
      </w:r>
      <w:r w:rsidR="009A3D79" w:rsidRPr="00C6451B">
        <w:rPr>
          <w:rFonts w:ascii="Times New Roman" w:hAnsi="Times New Roman"/>
          <w:sz w:val="28"/>
          <w:szCs w:val="28"/>
        </w:rPr>
        <w:t xml:space="preserve">. </w:t>
      </w:r>
      <w:r w:rsidR="008A661E">
        <w:rPr>
          <w:rFonts w:ascii="Times New Roman" w:hAnsi="Times New Roman" w:cs="Times New Roman"/>
          <w:sz w:val="28"/>
          <w:szCs w:val="28"/>
        </w:rPr>
        <w:t xml:space="preserve">Настоящее </w:t>
      </w:r>
      <w:r>
        <w:rPr>
          <w:rFonts w:ascii="Times New Roman" w:hAnsi="Times New Roman" w:cs="Times New Roman"/>
          <w:sz w:val="28"/>
          <w:szCs w:val="28"/>
        </w:rPr>
        <w:t>постановление</w:t>
      </w:r>
      <w:r w:rsidR="00F17E31" w:rsidRPr="003E38BE">
        <w:rPr>
          <w:rFonts w:ascii="Times New Roman" w:hAnsi="Times New Roman" w:cs="Times New Roman"/>
          <w:sz w:val="28"/>
          <w:szCs w:val="28"/>
        </w:rPr>
        <w:t xml:space="preserve"> вступает в силу </w:t>
      </w:r>
      <w:r w:rsidR="008A661E">
        <w:rPr>
          <w:rFonts w:ascii="Times New Roman" w:hAnsi="Times New Roman" w:cs="Times New Roman"/>
          <w:sz w:val="28"/>
          <w:szCs w:val="28"/>
        </w:rPr>
        <w:t>в день, следующий за днем его опубликования в печатном издании « Качульский вестник»</w:t>
      </w:r>
      <w:r w:rsidR="00F17E31" w:rsidRPr="008003F0">
        <w:rPr>
          <w:rFonts w:ascii="Times New Roman" w:hAnsi="Times New Roman" w:cs="Times New Roman"/>
          <w:sz w:val="28"/>
          <w:szCs w:val="28"/>
        </w:rPr>
        <w:t>.</w:t>
      </w:r>
    </w:p>
    <w:p w14:paraId="7E766F88" w14:textId="77777777" w:rsidR="008A661E" w:rsidRPr="008003F0" w:rsidRDefault="008A661E" w:rsidP="00F17E31">
      <w:pPr>
        <w:autoSpaceDE w:val="0"/>
        <w:autoSpaceDN w:val="0"/>
        <w:adjustRightInd w:val="0"/>
        <w:ind w:firstLine="709"/>
        <w:jc w:val="both"/>
        <w:rPr>
          <w:rFonts w:ascii="Times New Roman" w:hAnsi="Times New Roman" w:cs="Times New Roman"/>
          <w:sz w:val="28"/>
          <w:szCs w:val="28"/>
        </w:rPr>
      </w:pPr>
    </w:p>
    <w:p w14:paraId="4B25E70E" w14:textId="77777777" w:rsidR="008A661E" w:rsidRDefault="008A661E" w:rsidP="009A3D79">
      <w:pPr>
        <w:spacing w:after="0" w:line="240" w:lineRule="auto"/>
        <w:jc w:val="both"/>
        <w:rPr>
          <w:rFonts w:ascii="Times New Roman" w:eastAsia="Times New Roman" w:hAnsi="Times New Roman"/>
          <w:i/>
          <w:color w:val="000000"/>
          <w:sz w:val="28"/>
          <w:szCs w:val="28"/>
          <w:lang w:eastAsia="ru-RU"/>
        </w:rPr>
      </w:pPr>
    </w:p>
    <w:p w14:paraId="377B4CF4" w14:textId="3831B653" w:rsidR="009A3D79" w:rsidRPr="008A661E" w:rsidRDefault="008A661E" w:rsidP="009A3D79">
      <w:pPr>
        <w:spacing w:after="0" w:line="240" w:lineRule="auto"/>
        <w:jc w:val="both"/>
        <w:rPr>
          <w:rFonts w:ascii="Times New Roman" w:eastAsia="Times New Roman" w:hAnsi="Times New Roman"/>
          <w:color w:val="000000"/>
          <w:sz w:val="28"/>
          <w:szCs w:val="28"/>
          <w:lang w:eastAsia="ru-RU"/>
        </w:rPr>
      </w:pPr>
      <w:r w:rsidRPr="008A661E">
        <w:rPr>
          <w:rFonts w:ascii="Times New Roman" w:eastAsia="Times New Roman" w:hAnsi="Times New Roman"/>
          <w:color w:val="000000"/>
          <w:sz w:val="28"/>
          <w:szCs w:val="28"/>
          <w:lang w:eastAsia="ru-RU"/>
        </w:rPr>
        <w:t>Глава Качульского сельсовета</w:t>
      </w:r>
      <w:r w:rsidR="009A3D79" w:rsidRPr="008A661E">
        <w:rPr>
          <w:rFonts w:ascii="Times New Roman" w:eastAsia="Times New Roman" w:hAnsi="Times New Roman"/>
          <w:color w:val="000000"/>
          <w:sz w:val="28"/>
          <w:szCs w:val="28"/>
          <w:lang w:eastAsia="ru-RU"/>
        </w:rPr>
        <w:t xml:space="preserve"> </w:t>
      </w:r>
      <w:r w:rsidRPr="008A661E">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8A661E">
        <w:rPr>
          <w:rFonts w:ascii="Times New Roman" w:eastAsia="Times New Roman" w:hAnsi="Times New Roman"/>
          <w:color w:val="000000"/>
          <w:sz w:val="28"/>
          <w:szCs w:val="28"/>
          <w:lang w:eastAsia="ru-RU"/>
        </w:rPr>
        <w:t>В.А.Деев</w:t>
      </w:r>
    </w:p>
    <w:sectPr w:rsidR="009A3D79" w:rsidRPr="008A661E">
      <w:endnotePr>
        <w:numFmt w:val="decimal"/>
        <w:numRestart w:val="eachSect"/>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B32D3C" w14:textId="77777777" w:rsidR="009C65F0" w:rsidRDefault="009C65F0" w:rsidP="00E01C45">
      <w:pPr>
        <w:spacing w:after="0" w:line="240" w:lineRule="auto"/>
      </w:pPr>
      <w:r>
        <w:separator/>
      </w:r>
    </w:p>
  </w:endnote>
  <w:endnote w:type="continuationSeparator" w:id="0">
    <w:p w14:paraId="360E6F9B" w14:textId="77777777" w:rsidR="009C65F0" w:rsidRDefault="009C65F0" w:rsidP="00E0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08F81" w14:textId="77777777" w:rsidR="009C65F0" w:rsidRDefault="009C65F0" w:rsidP="00E01C45">
      <w:pPr>
        <w:spacing w:after="0" w:line="240" w:lineRule="auto"/>
      </w:pPr>
      <w:r>
        <w:separator/>
      </w:r>
    </w:p>
  </w:footnote>
  <w:footnote w:type="continuationSeparator" w:id="0">
    <w:p w14:paraId="474A7439" w14:textId="77777777" w:rsidR="009C65F0" w:rsidRDefault="009C65F0" w:rsidP="00E01C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D9"/>
    <w:rsid w:val="000113C5"/>
    <w:rsid w:val="000245F9"/>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83C0C"/>
    <w:rsid w:val="004B71E2"/>
    <w:rsid w:val="004D4632"/>
    <w:rsid w:val="0053508B"/>
    <w:rsid w:val="005722D0"/>
    <w:rsid w:val="005A3F0F"/>
    <w:rsid w:val="005B33C5"/>
    <w:rsid w:val="005B7509"/>
    <w:rsid w:val="005D3593"/>
    <w:rsid w:val="005F4FC8"/>
    <w:rsid w:val="00641010"/>
    <w:rsid w:val="00647646"/>
    <w:rsid w:val="00667013"/>
    <w:rsid w:val="00675D42"/>
    <w:rsid w:val="00676B28"/>
    <w:rsid w:val="006B3761"/>
    <w:rsid w:val="006C42FB"/>
    <w:rsid w:val="006C622A"/>
    <w:rsid w:val="006E6053"/>
    <w:rsid w:val="00725233"/>
    <w:rsid w:val="00747C6D"/>
    <w:rsid w:val="00772979"/>
    <w:rsid w:val="007A510F"/>
    <w:rsid w:val="007E0B45"/>
    <w:rsid w:val="007F5349"/>
    <w:rsid w:val="00826CDD"/>
    <w:rsid w:val="0086748B"/>
    <w:rsid w:val="0087604F"/>
    <w:rsid w:val="00891554"/>
    <w:rsid w:val="008A661E"/>
    <w:rsid w:val="008D6D42"/>
    <w:rsid w:val="008E7EF4"/>
    <w:rsid w:val="0090589A"/>
    <w:rsid w:val="00913F84"/>
    <w:rsid w:val="00954975"/>
    <w:rsid w:val="00970125"/>
    <w:rsid w:val="009A2A91"/>
    <w:rsid w:val="009A3D79"/>
    <w:rsid w:val="009B74B7"/>
    <w:rsid w:val="009B79BE"/>
    <w:rsid w:val="009C5A57"/>
    <w:rsid w:val="009C65F0"/>
    <w:rsid w:val="009F1DCA"/>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81AB0"/>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1952F"/>
  <w15:chartTrackingRefBased/>
  <w15:docId w15:val="{1C772A80-381D-4D5E-8651-947C6AA9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8A661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A66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BEB39A7DD9D7A97CD03BE03755F470F9B907667D202C40573D9138DA89B280A7D84037AC096800289B7E7CF2I6I2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1BEB39A7DD9D7A97CD03BE03755F470F9B9036B772B2C40573D9138DA89B280B5D8183CAD067D5578C12971F069492B54DB4DAC49I0I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8E4B5-1719-4A0B-B581-17E9CF035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1127</Words>
  <Characters>6427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Ливанова Светлана Юрьевна</dc:creator>
  <cp:keywords/>
  <dc:description/>
  <cp:lastModifiedBy>пользователь</cp:lastModifiedBy>
  <cp:revision>7</cp:revision>
  <cp:lastPrinted>2023-07-05T02:49:00Z</cp:lastPrinted>
  <dcterms:created xsi:type="dcterms:W3CDTF">2023-05-04T08:22:00Z</dcterms:created>
  <dcterms:modified xsi:type="dcterms:W3CDTF">2023-07-05T02:49:00Z</dcterms:modified>
</cp:coreProperties>
</file>